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0480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Pr="00250480">
              <w:rPr>
                <w:b/>
                <w:sz w:val="26"/>
                <w:szCs w:val="26"/>
              </w:rPr>
              <w:t>B_067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50480">
              <w:rPr>
                <w:b/>
                <w:sz w:val="26"/>
                <w:szCs w:val="26"/>
              </w:rPr>
              <w:t>2120612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50480" w:rsidRPr="00250480">
        <w:rPr>
          <w:b/>
          <w:sz w:val="26"/>
          <w:szCs w:val="26"/>
        </w:rPr>
        <w:t xml:space="preserve">Зажим ответвительный </w:t>
      </w:r>
      <w:r w:rsidR="00257F0D" w:rsidRPr="00257F0D">
        <w:rPr>
          <w:b/>
          <w:sz w:val="26"/>
          <w:szCs w:val="26"/>
        </w:rPr>
        <w:t>ОЗА-150/35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25048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50480">
              <w:t xml:space="preserve">Зажим ответвительный </w:t>
            </w:r>
            <w:r w:rsidR="00257F0D" w:rsidRPr="00257F0D">
              <w:t>ОЗА-150/35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730AFB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30AFB">
              <w:t>для соединения СИП магистрали с изолированными жилами ответвлений</w:t>
            </w:r>
            <w:r w:rsidR="00730AFB" w:rsidRPr="00730AFB">
              <w:t>;</w:t>
            </w:r>
          </w:p>
          <w:p w:rsidR="00257F0D" w:rsidRPr="00564400" w:rsidRDefault="00257F0D" w:rsidP="00257F0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257F0D">
              <w:rPr>
                <w:color w:val="000000"/>
                <w:szCs w:val="19"/>
                <w:shd w:val="clear" w:color="auto" w:fill="FFFFFF"/>
              </w:rPr>
              <w:t>Для соединения и ответвления СИП/СИП. Сечение магистраль/ответвление 16-150/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6</w:t>
            </w:r>
            <w:r w:rsidRPr="00257F0D">
              <w:rPr>
                <w:color w:val="000000"/>
                <w:szCs w:val="19"/>
                <w:shd w:val="clear" w:color="auto" w:fill="FFFFFF"/>
              </w:rPr>
              <w:t xml:space="preserve">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течении 1 минуты действующим значением напряжения 6 кВ. </w:t>
            </w:r>
            <w:bookmarkStart w:id="1" w:name="_GoBack"/>
            <w:bookmarkEnd w:id="1"/>
          </w:p>
          <w:p w:rsidR="00EB782B" w:rsidRPr="00564400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6019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AD9" w:rsidRDefault="00810AD9">
      <w:r>
        <w:separator/>
      </w:r>
    </w:p>
  </w:endnote>
  <w:endnote w:type="continuationSeparator" w:id="0">
    <w:p w:rsidR="00810AD9" w:rsidRDefault="0081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AD9" w:rsidRDefault="00810AD9">
      <w:r>
        <w:separator/>
      </w:r>
    </w:p>
  </w:footnote>
  <w:footnote w:type="continuationSeparator" w:id="0">
    <w:p w:rsidR="00810AD9" w:rsidRDefault="00810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F3B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57F0D"/>
    <w:rsid w:val="002613A2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532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195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0AFB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0AD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B62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44D3E8"/>
  <w15:docId w15:val="{EF367EF2-5300-488D-8B12-B7A9534B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CE488-3D4C-4A3D-84E0-BB5049A83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243EDA2-A980-448D-996E-C9ABFC36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19</cp:revision>
  <cp:lastPrinted>2010-09-30T14:29:00Z</cp:lastPrinted>
  <dcterms:created xsi:type="dcterms:W3CDTF">2015-03-23T13:37:00Z</dcterms:created>
  <dcterms:modified xsi:type="dcterms:W3CDTF">2018-04-08T11:02:00Z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